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21FD8" w14:textId="79A869CA" w:rsidR="00112D18" w:rsidRPr="00575236" w:rsidRDefault="005A05E1" w:rsidP="00481E27">
      <w:pPr>
        <w:pStyle w:val="Heading1"/>
        <w:rPr>
          <w:b/>
        </w:rPr>
      </w:pPr>
      <w:r w:rsidRPr="00575236">
        <w:rPr>
          <w:b/>
          <w:noProof/>
          <w:lang w:eastAsia="en-NZ"/>
        </w:rPr>
        <w:drawing>
          <wp:anchor distT="0" distB="0" distL="114300" distR="114300" simplePos="0" relativeHeight="251660288" behindDoc="0" locked="0" layoutInCell="1" allowOverlap="1" wp14:anchorId="28763267" wp14:editId="7CA6CFF8">
            <wp:simplePos x="0" y="0"/>
            <wp:positionH relativeFrom="column">
              <wp:posOffset>4166235</wp:posOffset>
            </wp:positionH>
            <wp:positionV relativeFrom="paragraph">
              <wp:posOffset>147955</wp:posOffset>
            </wp:positionV>
            <wp:extent cx="1530985" cy="2186305"/>
            <wp:effectExtent l="0" t="0" r="0" b="4445"/>
            <wp:wrapThrough wrapText="bothSides">
              <wp:wrapPolygon edited="0">
                <wp:start x="0" y="0"/>
                <wp:lineTo x="0" y="21456"/>
                <wp:lineTo x="21233" y="21456"/>
                <wp:lineTo x="212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p South Vertic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0985" cy="2186305"/>
                    </a:xfrm>
                    <a:prstGeom prst="rect">
                      <a:avLst/>
                    </a:prstGeom>
                  </pic:spPr>
                </pic:pic>
              </a:graphicData>
            </a:graphic>
            <wp14:sizeRelH relativeFrom="page">
              <wp14:pctWidth>0</wp14:pctWidth>
            </wp14:sizeRelH>
            <wp14:sizeRelV relativeFrom="page">
              <wp14:pctHeight>0</wp14:pctHeight>
            </wp14:sizeRelV>
          </wp:anchor>
        </w:drawing>
      </w:r>
      <w:r w:rsidR="00481E27" w:rsidRPr="00575236">
        <w:rPr>
          <w:b/>
        </w:rPr>
        <w:t>The Deep South – National Science Challenge</w:t>
      </w:r>
    </w:p>
    <w:p w14:paraId="5FDA7771" w14:textId="6082EEC1" w:rsidR="004006D1" w:rsidRPr="00A741CD" w:rsidRDefault="00481E27" w:rsidP="00A741CD">
      <w:pPr>
        <w:pStyle w:val="Heading2"/>
        <w:rPr>
          <w:b/>
        </w:rPr>
      </w:pPr>
      <w:r w:rsidRPr="00575236">
        <w:rPr>
          <w:b/>
        </w:rPr>
        <w:t>Science Leadership Team – Expressions of Interest</w:t>
      </w:r>
    </w:p>
    <w:p w14:paraId="5B251C2A" w14:textId="77777777" w:rsidR="00A65A18" w:rsidRDefault="00481E27" w:rsidP="00722945">
      <w:pPr>
        <w:jc w:val="both"/>
      </w:pPr>
      <w:r>
        <w:t>Exp</w:t>
      </w:r>
      <w:r w:rsidR="00A65A18">
        <w:t xml:space="preserve">ressions of interest are being sought for </w:t>
      </w:r>
      <w:r w:rsidR="00807990">
        <w:t xml:space="preserve">the role of </w:t>
      </w:r>
      <w:r w:rsidR="00A65A18">
        <w:t xml:space="preserve">Science Leadership Team </w:t>
      </w:r>
      <w:r w:rsidR="00693946">
        <w:t xml:space="preserve">(SLT) </w:t>
      </w:r>
      <w:r w:rsidR="004006D1">
        <w:t>member</w:t>
      </w:r>
      <w:r w:rsidR="00A65A18">
        <w:t xml:space="preserve"> for </w:t>
      </w:r>
      <w:r w:rsidR="0092389A">
        <w:t xml:space="preserve">the </w:t>
      </w:r>
      <w:r w:rsidR="008B0585">
        <w:t>Engagement</w:t>
      </w:r>
      <w:r w:rsidR="0092389A">
        <w:t xml:space="preserve"> Programme of </w:t>
      </w:r>
      <w:r w:rsidR="00A65A18">
        <w:t>The Deep South National Science Challenge.</w:t>
      </w:r>
    </w:p>
    <w:p w14:paraId="788EC3AB" w14:textId="56A82FCC" w:rsidR="00CE5274" w:rsidRDefault="00A65A18" w:rsidP="00D40A76">
      <w:pPr>
        <w:jc w:val="both"/>
      </w:pPr>
      <w:r>
        <w:t xml:space="preserve">The Challenge will undertake and coordinate research that contributes to the Challenge Objective “To understand the role of the Antarctic and Southern Ocean in determining our climate and our future environment” </w:t>
      </w:r>
      <w:r w:rsidR="00722945">
        <w:t xml:space="preserve">in order to </w:t>
      </w:r>
      <w:r>
        <w:t>deliver the Challenge Mission “</w:t>
      </w:r>
      <w:r w:rsidR="00722945">
        <w:t>Enabling</w:t>
      </w:r>
      <w:r>
        <w:t xml:space="preserve"> New Zealanders to adapt, manage risk, and thrive in a changing climate.” </w:t>
      </w:r>
      <w:r w:rsidR="0092389A">
        <w:t xml:space="preserve">To achieve both, substantive and varied, research </w:t>
      </w:r>
      <w:r w:rsidR="00CE5274">
        <w:t xml:space="preserve">and engagement </w:t>
      </w:r>
      <w:r w:rsidR="0092389A">
        <w:t>projects are being undertaken across five key Challenge Programmes:</w:t>
      </w:r>
      <w:r w:rsidR="00562752">
        <w:t xml:space="preserve"> </w:t>
      </w:r>
      <w:r w:rsidR="0092389A">
        <w:t>Engagement</w:t>
      </w:r>
      <w:r w:rsidR="00562752">
        <w:t xml:space="preserve">; </w:t>
      </w:r>
      <w:r w:rsidR="0092389A">
        <w:t>Vision M</w:t>
      </w:r>
      <w:r w:rsidR="0092389A" w:rsidRPr="008A0E54">
        <w:t>ā</w:t>
      </w:r>
      <w:r w:rsidR="0092389A">
        <w:t>tauranga</w:t>
      </w:r>
      <w:r w:rsidR="00562752">
        <w:t xml:space="preserve">; </w:t>
      </w:r>
      <w:r w:rsidR="0092389A">
        <w:t>Impacts and Implications</w:t>
      </w:r>
      <w:r w:rsidR="00562752">
        <w:t xml:space="preserve">; </w:t>
      </w:r>
      <w:r w:rsidR="0092389A">
        <w:t>Earth System Modelling and Prediction</w:t>
      </w:r>
      <w:r w:rsidR="00562752">
        <w:t xml:space="preserve">; and </w:t>
      </w:r>
      <w:r w:rsidR="0092389A">
        <w:t>Processes and Observations</w:t>
      </w:r>
      <w:r w:rsidR="00562752">
        <w:t xml:space="preserve">. </w:t>
      </w:r>
    </w:p>
    <w:p w14:paraId="197E0C17" w14:textId="625A627D" w:rsidR="00A741CD" w:rsidRDefault="00CE5274" w:rsidP="00A741CD">
      <w:pPr>
        <w:jc w:val="both"/>
        <w:rPr>
          <w:lang w:val="en-US"/>
        </w:rPr>
      </w:pPr>
      <w:r w:rsidRPr="00CE5274">
        <w:rPr>
          <w:lang w:val="en-US"/>
        </w:rPr>
        <w:t xml:space="preserve">The goal of the Engagement </w:t>
      </w:r>
      <w:proofErr w:type="spellStart"/>
      <w:r w:rsidRPr="00CE5274">
        <w:rPr>
          <w:lang w:val="en-US"/>
        </w:rPr>
        <w:t>programme</w:t>
      </w:r>
      <w:proofErr w:type="spellEnd"/>
      <w:r w:rsidRPr="00CE5274">
        <w:rPr>
          <w:lang w:val="en-US"/>
        </w:rPr>
        <w:t xml:space="preserve"> is to contribute to improving New Zealanders’ ability and capacity to make decisions informed by D</w:t>
      </w:r>
      <w:r w:rsidR="00A741CD">
        <w:rPr>
          <w:lang w:val="en-US"/>
        </w:rPr>
        <w:t xml:space="preserve">eep </w:t>
      </w:r>
      <w:r w:rsidRPr="00CE5274">
        <w:rPr>
          <w:lang w:val="en-US"/>
        </w:rPr>
        <w:t>S</w:t>
      </w:r>
      <w:r w:rsidR="00A741CD">
        <w:rPr>
          <w:lang w:val="en-US"/>
        </w:rPr>
        <w:t xml:space="preserve">outh </w:t>
      </w:r>
      <w:r w:rsidRPr="00CE5274">
        <w:rPr>
          <w:lang w:val="en-US"/>
        </w:rPr>
        <w:t>C</w:t>
      </w:r>
      <w:r w:rsidR="00A741CD">
        <w:rPr>
          <w:lang w:val="en-US"/>
        </w:rPr>
        <w:t xml:space="preserve">hallenge </w:t>
      </w:r>
      <w:r w:rsidRPr="00CE5274">
        <w:rPr>
          <w:lang w:val="en-US"/>
        </w:rPr>
        <w:t>-related research.</w:t>
      </w:r>
      <w:r>
        <w:rPr>
          <w:lang w:val="en-US"/>
        </w:rPr>
        <w:t xml:space="preserve"> </w:t>
      </w:r>
      <w:r w:rsidRPr="00CE5274">
        <w:rPr>
          <w:lang w:val="en-US"/>
        </w:rPr>
        <w:t xml:space="preserve">This </w:t>
      </w:r>
      <w:r>
        <w:rPr>
          <w:lang w:val="en-US"/>
        </w:rPr>
        <w:t xml:space="preserve">is </w:t>
      </w:r>
      <w:r w:rsidRPr="00CE5274">
        <w:rPr>
          <w:lang w:val="en-US"/>
        </w:rPr>
        <w:t>delivered by focusi</w:t>
      </w:r>
      <w:r>
        <w:rPr>
          <w:lang w:val="en-US"/>
        </w:rPr>
        <w:t>ng on six en</w:t>
      </w:r>
      <w:r w:rsidR="00A741CD">
        <w:rPr>
          <w:lang w:val="en-US"/>
        </w:rPr>
        <w:t xml:space="preserve">gagement objectives outlined </w:t>
      </w:r>
      <w:r>
        <w:rPr>
          <w:lang w:val="en-US"/>
        </w:rPr>
        <w:t xml:space="preserve">in the </w:t>
      </w:r>
      <w:hyperlink r:id="rId7" w:history="1">
        <w:r w:rsidRPr="00A741CD">
          <w:rPr>
            <w:rStyle w:val="Hyperlink"/>
            <w:lang w:val="en-US"/>
          </w:rPr>
          <w:t>Engagement Strategy and Executive Summary</w:t>
        </w:r>
      </w:hyperlink>
      <w:r w:rsidR="00A741CD">
        <w:rPr>
          <w:lang w:val="en-US"/>
        </w:rPr>
        <w:t>.</w:t>
      </w:r>
    </w:p>
    <w:p w14:paraId="705F0F5F" w14:textId="000909CF" w:rsidR="00CE5274" w:rsidRDefault="00A65A18" w:rsidP="00722945">
      <w:pPr>
        <w:jc w:val="both"/>
      </w:pPr>
      <w:r>
        <w:t>The</w:t>
      </w:r>
      <w:r w:rsidR="0092389A">
        <w:t xml:space="preserve"> </w:t>
      </w:r>
      <w:r w:rsidR="004573D0">
        <w:t>Engagement</w:t>
      </w:r>
      <w:r w:rsidR="0092389A">
        <w:t xml:space="preserve"> </w:t>
      </w:r>
      <w:r w:rsidR="00B94668">
        <w:t xml:space="preserve">science leadership </w:t>
      </w:r>
      <w:r w:rsidR="0092389A">
        <w:t>position</w:t>
      </w:r>
      <w:r>
        <w:t xml:space="preserve"> will provide </w:t>
      </w:r>
      <w:r w:rsidR="00360099">
        <w:t>strategic guidance</w:t>
      </w:r>
      <w:r w:rsidR="003C7FC8">
        <w:t>,</w:t>
      </w:r>
      <w:r w:rsidR="00360099">
        <w:t xml:space="preserve"> oversee </w:t>
      </w:r>
      <w:r w:rsidR="003C7FC8">
        <w:t xml:space="preserve">reporting </w:t>
      </w:r>
      <w:r w:rsidR="002D196A">
        <w:t>for</w:t>
      </w:r>
      <w:r>
        <w:t xml:space="preserve"> the Deep South </w:t>
      </w:r>
      <w:r w:rsidR="00B94668">
        <w:t>Challenge</w:t>
      </w:r>
      <w:r w:rsidR="003C7FC8">
        <w:t xml:space="preserve"> </w:t>
      </w:r>
      <w:proofErr w:type="spellStart"/>
      <w:r w:rsidR="00A741CD">
        <w:t>workstreams</w:t>
      </w:r>
      <w:proofErr w:type="spellEnd"/>
      <w:r w:rsidR="00A741CD">
        <w:t xml:space="preserve"> </w:t>
      </w:r>
      <w:r w:rsidR="00CE5274">
        <w:t>and project</w:t>
      </w:r>
      <w:r w:rsidR="00360099">
        <w:t>(s)</w:t>
      </w:r>
      <w:r w:rsidR="00D40A76">
        <w:t xml:space="preserve"> and retain oversight of communication and engagement across the Challenge including at project level</w:t>
      </w:r>
      <w:r w:rsidR="00CE5274">
        <w:t xml:space="preserve">. </w:t>
      </w:r>
      <w:r w:rsidR="00360099">
        <w:t>They will guide and co-</w:t>
      </w:r>
      <w:r w:rsidR="00D40A76">
        <w:t>manage</w:t>
      </w:r>
      <w:r w:rsidR="00360099">
        <w:t xml:space="preserve"> the Challenges Director of Partnerships and Senior Communication </w:t>
      </w:r>
      <w:r w:rsidR="00D40A76">
        <w:t xml:space="preserve">Advisor. </w:t>
      </w:r>
      <w:r w:rsidR="00562752">
        <w:t>All p</w:t>
      </w:r>
      <w:r w:rsidR="00A2455D">
        <w:t xml:space="preserve">rogramme leaders </w:t>
      </w:r>
      <w:r w:rsidR="00562752">
        <w:t xml:space="preserve">also </w:t>
      </w:r>
      <w:r w:rsidR="00D40A76">
        <w:t>contribute to</w:t>
      </w:r>
      <w:r w:rsidR="00A2455D">
        <w:t xml:space="preserve"> regular SLT meetings,</w:t>
      </w:r>
      <w:r w:rsidR="00D40A76">
        <w:t xml:space="preserve"> and</w:t>
      </w:r>
      <w:r w:rsidR="00A2455D">
        <w:t xml:space="preserve"> proposal</w:t>
      </w:r>
      <w:r w:rsidR="00D40A76">
        <w:t xml:space="preserve"> reviews, as required.</w:t>
      </w:r>
      <w:r w:rsidR="00A2455D">
        <w:t xml:space="preserve"> </w:t>
      </w:r>
      <w:r w:rsidR="0054771C">
        <w:t xml:space="preserve">They </w:t>
      </w:r>
      <w:r w:rsidR="00562752">
        <w:t xml:space="preserve">will </w:t>
      </w:r>
      <w:r w:rsidR="0054771C">
        <w:t xml:space="preserve">also play a leading role in the development of the </w:t>
      </w:r>
      <w:r w:rsidR="00D40A76">
        <w:t>Future Plan</w:t>
      </w:r>
      <w:r w:rsidR="0054771C">
        <w:t xml:space="preserve"> for the 5 year extension of the Challenge</w:t>
      </w:r>
      <w:r w:rsidR="00562752">
        <w:t xml:space="preserve"> from 2019.</w:t>
      </w:r>
    </w:p>
    <w:p w14:paraId="47716D50" w14:textId="01C28F21" w:rsidR="00A30262" w:rsidRDefault="00A741CD" w:rsidP="00722945">
      <w:pPr>
        <w:jc w:val="both"/>
      </w:pPr>
      <w:r>
        <w:t xml:space="preserve">In order to deliver on the Mission, the Challenge is focused on effective and responsive end-user engagement and uptake. Experience with end-user engagement, engagement research and practice, and the climate change engagement landscape in </w:t>
      </w:r>
      <w:proofErr w:type="spellStart"/>
      <w:r w:rsidR="003C7FC8">
        <w:t>Aotearoa</w:t>
      </w:r>
      <w:proofErr w:type="spellEnd"/>
      <w:r w:rsidR="003C7FC8">
        <w:t xml:space="preserve"> </w:t>
      </w:r>
      <w:r>
        <w:t xml:space="preserve">New Zealand will be advantageous to the position, as </w:t>
      </w:r>
      <w:r w:rsidR="00FB0656">
        <w:t>will strong</w:t>
      </w:r>
      <w:r>
        <w:t xml:space="preserve"> links and synergies </w:t>
      </w:r>
      <w:r w:rsidR="003C7FC8">
        <w:t>with</w:t>
      </w:r>
      <w:r>
        <w:t xml:space="preserve"> other Challenges and</w:t>
      </w:r>
      <w:r w:rsidR="002B31C9">
        <w:t xml:space="preserve"> relevant</w:t>
      </w:r>
      <w:r>
        <w:t xml:space="preserve"> networks. </w:t>
      </w:r>
      <w:r w:rsidR="00562752">
        <w:t xml:space="preserve">Institutional </w:t>
      </w:r>
      <w:r w:rsidR="00A2455D">
        <w:t>support</w:t>
      </w:r>
      <w:r w:rsidR="00562752">
        <w:t>/encouragement</w:t>
      </w:r>
      <w:r w:rsidR="00A2455D">
        <w:t xml:space="preserve"> for the </w:t>
      </w:r>
      <w:r w:rsidR="00562752">
        <w:t xml:space="preserve">applicant holding this role (where applicable) </w:t>
      </w:r>
      <w:r w:rsidR="003C7FC8">
        <w:t>is also</w:t>
      </w:r>
      <w:r>
        <w:t xml:space="preserve"> advantageous.</w:t>
      </w:r>
    </w:p>
    <w:p w14:paraId="657B6509" w14:textId="2ACCF5AE" w:rsidR="00A30262" w:rsidRDefault="00A30262" w:rsidP="00722945">
      <w:pPr>
        <w:jc w:val="both"/>
      </w:pPr>
      <w:r>
        <w:t>Up t</w:t>
      </w:r>
      <w:r w:rsidR="00575236">
        <w:t xml:space="preserve">o 0.2 FTE is available for this position </w:t>
      </w:r>
      <w:r w:rsidR="002D196A">
        <w:t>until June 30, 2019</w:t>
      </w:r>
      <w:r w:rsidR="00A2455D">
        <w:t xml:space="preserve"> </w:t>
      </w:r>
      <w:r w:rsidR="00297FDC">
        <w:t>(</w:t>
      </w:r>
      <w:r w:rsidR="00A2455D">
        <w:t>the end of the current funding for the Challenge</w:t>
      </w:r>
      <w:r w:rsidR="00297FDC">
        <w:t>)</w:t>
      </w:r>
      <w:r w:rsidR="002D196A">
        <w:t>.</w:t>
      </w:r>
      <w:r w:rsidR="00A2455D">
        <w:t xml:space="preserve"> </w:t>
      </w:r>
      <w:r w:rsidR="00FB0656">
        <w:t xml:space="preserve">If the Future Plan for </w:t>
      </w:r>
      <w:r w:rsidR="00D40A76">
        <w:t xml:space="preserve">2019-24 is successful </w:t>
      </w:r>
      <w:r w:rsidR="00A2455D">
        <w:t>this position could be extended by mutual agreement into the second phas</w:t>
      </w:r>
      <w:bookmarkStart w:id="0" w:name="_GoBack"/>
      <w:bookmarkEnd w:id="0"/>
      <w:r w:rsidR="00A2455D">
        <w:t>e of the Challenge.</w:t>
      </w:r>
    </w:p>
    <w:p w14:paraId="49DFF557" w14:textId="3803E0CD" w:rsidR="00481E27" w:rsidRDefault="00A30262" w:rsidP="00722945">
      <w:pPr>
        <w:jc w:val="both"/>
      </w:pPr>
      <w:r>
        <w:t>The SLT comprise</w:t>
      </w:r>
      <w:r w:rsidR="0092389A">
        <w:t>s</w:t>
      </w:r>
      <w:r>
        <w:t xml:space="preserve"> the </w:t>
      </w:r>
      <w:r w:rsidR="0092389A">
        <w:t xml:space="preserve">Challenge </w:t>
      </w:r>
      <w:r>
        <w:t xml:space="preserve">Manager, and one representative for each of the </w:t>
      </w:r>
      <w:r w:rsidR="00D40A76">
        <w:t xml:space="preserve">five Challenge </w:t>
      </w:r>
      <w:r w:rsidR="0092389A">
        <w:t>Programme</w:t>
      </w:r>
      <w:r w:rsidR="00D40A76">
        <w:t xml:space="preserve"> as is led by the Challenge </w:t>
      </w:r>
      <w:r>
        <w:t>Director</w:t>
      </w:r>
      <w:r w:rsidR="00FB0656">
        <w:t>, who</w:t>
      </w:r>
      <w:r w:rsidR="00D40A76">
        <w:t xml:space="preserve"> reports </w:t>
      </w:r>
      <w:r>
        <w:t xml:space="preserve">to the Deep South Board. Other advisory groups (e.g., </w:t>
      </w:r>
      <w:proofErr w:type="spellStart"/>
      <w:r>
        <w:t>Kahui</w:t>
      </w:r>
      <w:proofErr w:type="spellEnd"/>
      <w:r>
        <w:t xml:space="preserve"> Maori, Engagement, </w:t>
      </w:r>
      <w:r w:rsidR="00575236">
        <w:t>and Independent</w:t>
      </w:r>
      <w:r>
        <w:t xml:space="preserve"> Science Panel) provide external advice and Counsel to the Challenge at large.</w:t>
      </w:r>
      <w:r w:rsidR="00722945">
        <w:t xml:space="preserve"> </w:t>
      </w:r>
    </w:p>
    <w:p w14:paraId="3ADD8AEE" w14:textId="2FB153A4" w:rsidR="00D40A76" w:rsidRDefault="00A30262" w:rsidP="00722945">
      <w:pPr>
        <w:jc w:val="both"/>
      </w:pPr>
      <w:r>
        <w:t xml:space="preserve">For more information regarding </w:t>
      </w:r>
      <w:r w:rsidR="00575236">
        <w:t>this position</w:t>
      </w:r>
      <w:r w:rsidR="00D40A76">
        <w:t xml:space="preserve"> please contact</w:t>
      </w:r>
      <w:r w:rsidR="00D40A76" w:rsidRPr="00D40A76">
        <w:t xml:space="preserve"> </w:t>
      </w:r>
      <w:r w:rsidR="00D40A76">
        <w:t>either the existing Engagement Programme Lead, Rhian Salmon (</w:t>
      </w:r>
      <w:hyperlink r:id="rId8" w:history="1">
        <w:r w:rsidR="00D40A76" w:rsidRPr="00D40A76">
          <w:rPr>
            <w:rStyle w:val="Hyperlink"/>
          </w:rPr>
          <w:t>Rhian.Salmon@vuw.ac.nz)</w:t>
        </w:r>
      </w:hyperlink>
      <w:r w:rsidR="00575236">
        <w:t xml:space="preserve">, </w:t>
      </w:r>
      <w:r w:rsidR="002D196A">
        <w:t>or the</w:t>
      </w:r>
      <w:r w:rsidR="00D40A76">
        <w:t xml:space="preserve"> Challenge Director Williams (</w:t>
      </w:r>
      <w:hyperlink r:id="rId9" w:history="1">
        <w:r w:rsidR="00D40A76">
          <w:rPr>
            <w:rStyle w:val="Hyperlink"/>
          </w:rPr>
          <w:t>M</w:t>
        </w:r>
        <w:r w:rsidR="00D40A76" w:rsidRPr="00D40A76">
          <w:rPr>
            <w:rStyle w:val="Hyperlink"/>
          </w:rPr>
          <w:t>ike.Williams@niwa.co.nz</w:t>
        </w:r>
      </w:hyperlink>
      <w:r w:rsidR="00D40A76">
        <w:t xml:space="preserve">), with whom applications (CV and cover letter outlining your experience and interest in the role) should be submitted by </w:t>
      </w:r>
      <w:r w:rsidR="001038FB">
        <w:t>5pm, Monday 21 August.</w:t>
      </w:r>
    </w:p>
    <w:p w14:paraId="3DA2F1E0" w14:textId="14312961" w:rsidR="00D40A76" w:rsidRDefault="00D40A76" w:rsidP="00722945">
      <w:pPr>
        <w:jc w:val="both"/>
      </w:pPr>
      <w:r>
        <w:t xml:space="preserve">For more information on the Challenge see </w:t>
      </w:r>
      <w:hyperlink r:id="rId10" w:history="1">
        <w:r w:rsidRPr="00CC48B7">
          <w:rPr>
            <w:rStyle w:val="Hyperlink"/>
          </w:rPr>
          <w:t>www.deepsouthchallenge.co.nz</w:t>
        </w:r>
      </w:hyperlink>
    </w:p>
    <w:p w14:paraId="6FA6EE4F" w14:textId="276E8781" w:rsidR="00771B79" w:rsidRDefault="00771B79" w:rsidP="00722945">
      <w:pPr>
        <w:jc w:val="both"/>
      </w:pPr>
    </w:p>
    <w:sectPr w:rsidR="00771B79" w:rsidSect="00722945">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C5A5A"/>
    <w:multiLevelType w:val="hybridMultilevel"/>
    <w:tmpl w:val="E3723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27"/>
    <w:rsid w:val="001038FB"/>
    <w:rsid w:val="00112D18"/>
    <w:rsid w:val="00154C04"/>
    <w:rsid w:val="00177E55"/>
    <w:rsid w:val="00297FDC"/>
    <w:rsid w:val="002A4043"/>
    <w:rsid w:val="002B31C9"/>
    <w:rsid w:val="002D196A"/>
    <w:rsid w:val="00360099"/>
    <w:rsid w:val="003C7FC8"/>
    <w:rsid w:val="004006D1"/>
    <w:rsid w:val="004358B8"/>
    <w:rsid w:val="004573D0"/>
    <w:rsid w:val="00481E27"/>
    <w:rsid w:val="0054771C"/>
    <w:rsid w:val="00562752"/>
    <w:rsid w:val="00575236"/>
    <w:rsid w:val="005A05E1"/>
    <w:rsid w:val="00693946"/>
    <w:rsid w:val="006B70D7"/>
    <w:rsid w:val="00722945"/>
    <w:rsid w:val="00771B79"/>
    <w:rsid w:val="00807990"/>
    <w:rsid w:val="00856039"/>
    <w:rsid w:val="008B0585"/>
    <w:rsid w:val="00906C0C"/>
    <w:rsid w:val="0092389A"/>
    <w:rsid w:val="00965C49"/>
    <w:rsid w:val="00A2455D"/>
    <w:rsid w:val="00A30262"/>
    <w:rsid w:val="00A65A18"/>
    <w:rsid w:val="00A741CD"/>
    <w:rsid w:val="00B7199A"/>
    <w:rsid w:val="00B94668"/>
    <w:rsid w:val="00C270A5"/>
    <w:rsid w:val="00C51A2A"/>
    <w:rsid w:val="00CE5274"/>
    <w:rsid w:val="00D40A76"/>
    <w:rsid w:val="00DD47EC"/>
    <w:rsid w:val="00E31F00"/>
    <w:rsid w:val="00EE4BB9"/>
    <w:rsid w:val="00FB06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1CED"/>
  <w15:docId w15:val="{4F1A577E-7EF3-4D32-8CA0-CAD515F0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E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1E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E2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81E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1E2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65A18"/>
    <w:pPr>
      <w:ind w:left="720"/>
      <w:contextualSpacing/>
    </w:pPr>
  </w:style>
  <w:style w:type="character" w:styleId="Hyperlink">
    <w:name w:val="Hyperlink"/>
    <w:basedOn w:val="DefaultParagraphFont"/>
    <w:uiPriority w:val="99"/>
    <w:unhideWhenUsed/>
    <w:rsid w:val="00A30262"/>
    <w:rPr>
      <w:color w:val="0563C1" w:themeColor="hyperlink"/>
      <w:u w:val="single"/>
    </w:rPr>
  </w:style>
  <w:style w:type="paragraph" w:styleId="BalloonText">
    <w:name w:val="Balloon Text"/>
    <w:basedOn w:val="Normal"/>
    <w:link w:val="BalloonTextChar"/>
    <w:uiPriority w:val="99"/>
    <w:semiHidden/>
    <w:unhideWhenUsed/>
    <w:rsid w:val="00B94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668"/>
    <w:rPr>
      <w:rFonts w:ascii="Tahoma" w:hAnsi="Tahoma" w:cs="Tahoma"/>
      <w:sz w:val="16"/>
      <w:szCs w:val="16"/>
    </w:rPr>
  </w:style>
  <w:style w:type="character" w:styleId="FollowedHyperlink">
    <w:name w:val="FollowedHyperlink"/>
    <w:basedOn w:val="DefaultParagraphFont"/>
    <w:uiPriority w:val="99"/>
    <w:semiHidden/>
    <w:unhideWhenUsed/>
    <w:rsid w:val="00575236"/>
    <w:rPr>
      <w:color w:val="954F72" w:themeColor="followedHyperlink"/>
      <w:u w:val="single"/>
    </w:rPr>
  </w:style>
  <w:style w:type="character" w:styleId="CommentReference">
    <w:name w:val="annotation reference"/>
    <w:basedOn w:val="DefaultParagraphFont"/>
    <w:uiPriority w:val="99"/>
    <w:semiHidden/>
    <w:unhideWhenUsed/>
    <w:rsid w:val="003C7FC8"/>
    <w:rPr>
      <w:sz w:val="18"/>
      <w:szCs w:val="18"/>
    </w:rPr>
  </w:style>
  <w:style w:type="paragraph" w:styleId="CommentText">
    <w:name w:val="annotation text"/>
    <w:basedOn w:val="Normal"/>
    <w:link w:val="CommentTextChar"/>
    <w:uiPriority w:val="99"/>
    <w:semiHidden/>
    <w:unhideWhenUsed/>
    <w:rsid w:val="003C7FC8"/>
    <w:pPr>
      <w:spacing w:line="240" w:lineRule="auto"/>
    </w:pPr>
    <w:rPr>
      <w:sz w:val="24"/>
      <w:szCs w:val="24"/>
    </w:rPr>
  </w:style>
  <w:style w:type="character" w:customStyle="1" w:styleId="CommentTextChar">
    <w:name w:val="Comment Text Char"/>
    <w:basedOn w:val="DefaultParagraphFont"/>
    <w:link w:val="CommentText"/>
    <w:uiPriority w:val="99"/>
    <w:semiHidden/>
    <w:rsid w:val="003C7FC8"/>
    <w:rPr>
      <w:sz w:val="24"/>
      <w:szCs w:val="24"/>
    </w:rPr>
  </w:style>
  <w:style w:type="paragraph" w:styleId="CommentSubject">
    <w:name w:val="annotation subject"/>
    <w:basedOn w:val="CommentText"/>
    <w:next w:val="CommentText"/>
    <w:link w:val="CommentSubjectChar"/>
    <w:uiPriority w:val="99"/>
    <w:semiHidden/>
    <w:unhideWhenUsed/>
    <w:rsid w:val="003C7FC8"/>
    <w:rPr>
      <w:b/>
      <w:bCs/>
      <w:sz w:val="20"/>
      <w:szCs w:val="20"/>
    </w:rPr>
  </w:style>
  <w:style w:type="character" w:customStyle="1" w:styleId="CommentSubjectChar">
    <w:name w:val="Comment Subject Char"/>
    <w:basedOn w:val="CommentTextChar"/>
    <w:link w:val="CommentSubject"/>
    <w:uiPriority w:val="99"/>
    <w:semiHidden/>
    <w:rsid w:val="003C7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08945">
      <w:bodyDiv w:val="1"/>
      <w:marLeft w:val="0"/>
      <w:marRight w:val="0"/>
      <w:marTop w:val="0"/>
      <w:marBottom w:val="0"/>
      <w:divBdr>
        <w:top w:val="none" w:sz="0" w:space="0" w:color="auto"/>
        <w:left w:val="none" w:sz="0" w:space="0" w:color="auto"/>
        <w:bottom w:val="none" w:sz="0" w:space="0" w:color="auto"/>
        <w:right w:val="none" w:sz="0" w:space="0" w:color="auto"/>
      </w:divBdr>
    </w:div>
    <w:div w:id="1483040830">
      <w:bodyDiv w:val="1"/>
      <w:marLeft w:val="0"/>
      <w:marRight w:val="0"/>
      <w:marTop w:val="0"/>
      <w:marBottom w:val="0"/>
      <w:divBdr>
        <w:top w:val="none" w:sz="0" w:space="0" w:color="auto"/>
        <w:left w:val="none" w:sz="0" w:space="0" w:color="auto"/>
        <w:bottom w:val="none" w:sz="0" w:space="0" w:color="auto"/>
        <w:right w:val="none" w:sz="0" w:space="0" w:color="auto"/>
      </w:divBdr>
    </w:div>
    <w:div w:id="2091924184">
      <w:bodyDiv w:val="1"/>
      <w:marLeft w:val="0"/>
      <w:marRight w:val="0"/>
      <w:marTop w:val="0"/>
      <w:marBottom w:val="0"/>
      <w:divBdr>
        <w:top w:val="none" w:sz="0" w:space="0" w:color="auto"/>
        <w:left w:val="none" w:sz="0" w:space="0" w:color="auto"/>
        <w:bottom w:val="none" w:sz="0" w:space="0" w:color="auto"/>
        <w:right w:val="none" w:sz="0" w:space="0" w:color="auto"/>
      </w:divBdr>
      <w:divsChild>
        <w:div w:id="1166870078">
          <w:marLeft w:val="0"/>
          <w:marRight w:val="0"/>
          <w:marTop w:val="0"/>
          <w:marBottom w:val="0"/>
          <w:divBdr>
            <w:top w:val="none" w:sz="0" w:space="0" w:color="auto"/>
            <w:left w:val="none" w:sz="0" w:space="0" w:color="auto"/>
            <w:bottom w:val="none" w:sz="0" w:space="0" w:color="auto"/>
            <w:right w:val="none" w:sz="0" w:space="0" w:color="auto"/>
          </w:divBdr>
          <w:divsChild>
            <w:div w:id="1074084813">
              <w:marLeft w:val="0"/>
              <w:marRight w:val="0"/>
              <w:marTop w:val="0"/>
              <w:marBottom w:val="0"/>
              <w:divBdr>
                <w:top w:val="none" w:sz="0" w:space="0" w:color="auto"/>
                <w:left w:val="none" w:sz="0" w:space="0" w:color="auto"/>
                <w:bottom w:val="none" w:sz="0" w:space="0" w:color="auto"/>
                <w:right w:val="none" w:sz="0" w:space="0" w:color="auto"/>
              </w:divBdr>
              <w:divsChild>
                <w:div w:id="217320384">
                  <w:marLeft w:val="0"/>
                  <w:marRight w:val="0"/>
                  <w:marTop w:val="0"/>
                  <w:marBottom w:val="0"/>
                  <w:divBdr>
                    <w:top w:val="none" w:sz="0" w:space="0" w:color="auto"/>
                    <w:left w:val="none" w:sz="0" w:space="0" w:color="auto"/>
                    <w:bottom w:val="none" w:sz="0" w:space="0" w:color="auto"/>
                    <w:right w:val="none" w:sz="0" w:space="0" w:color="auto"/>
                  </w:divBdr>
                  <w:divsChild>
                    <w:div w:id="1781604771">
                      <w:marLeft w:val="0"/>
                      <w:marRight w:val="0"/>
                      <w:marTop w:val="0"/>
                      <w:marBottom w:val="0"/>
                      <w:divBdr>
                        <w:top w:val="none" w:sz="0" w:space="0" w:color="auto"/>
                        <w:left w:val="none" w:sz="0" w:space="0" w:color="auto"/>
                        <w:bottom w:val="none" w:sz="0" w:space="0" w:color="auto"/>
                        <w:right w:val="none" w:sz="0" w:space="0" w:color="auto"/>
                      </w:divBdr>
                      <w:divsChild>
                        <w:div w:id="1031345890">
                          <w:marLeft w:val="0"/>
                          <w:marRight w:val="0"/>
                          <w:marTop w:val="0"/>
                          <w:marBottom w:val="0"/>
                          <w:divBdr>
                            <w:top w:val="none" w:sz="0" w:space="0" w:color="auto"/>
                            <w:left w:val="none" w:sz="0" w:space="0" w:color="auto"/>
                            <w:bottom w:val="none" w:sz="0" w:space="0" w:color="auto"/>
                            <w:right w:val="none" w:sz="0" w:space="0" w:color="auto"/>
                          </w:divBdr>
                          <w:divsChild>
                            <w:div w:id="1808620128">
                              <w:marLeft w:val="0"/>
                              <w:marRight w:val="0"/>
                              <w:marTop w:val="0"/>
                              <w:marBottom w:val="0"/>
                              <w:divBdr>
                                <w:top w:val="none" w:sz="0" w:space="0" w:color="auto"/>
                                <w:left w:val="none" w:sz="0" w:space="0" w:color="auto"/>
                                <w:bottom w:val="none" w:sz="0" w:space="0" w:color="auto"/>
                                <w:right w:val="none" w:sz="0" w:space="0" w:color="auto"/>
                              </w:divBdr>
                              <w:divsChild>
                                <w:div w:id="1160270289">
                                  <w:marLeft w:val="0"/>
                                  <w:marRight w:val="0"/>
                                  <w:marTop w:val="0"/>
                                  <w:marBottom w:val="0"/>
                                  <w:divBdr>
                                    <w:top w:val="none" w:sz="0" w:space="0" w:color="auto"/>
                                    <w:left w:val="none" w:sz="0" w:space="0" w:color="auto"/>
                                    <w:bottom w:val="none" w:sz="0" w:space="0" w:color="auto"/>
                                    <w:right w:val="none" w:sz="0" w:space="0" w:color="auto"/>
                                  </w:divBdr>
                                  <w:divsChild>
                                    <w:div w:id="11480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ian.Salmon@vuw.ac.nz)" TargetMode="External"/><Relationship Id="rId3" Type="http://schemas.openxmlformats.org/officeDocument/2006/relationships/styles" Target="styles.xml"/><Relationship Id="rId7" Type="http://schemas.openxmlformats.org/officeDocument/2006/relationships/hyperlink" Target="http://www.deepsouthchallenge.co.nz/news-updates/engagement-strategy-and-executive-summa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epsouthchallenge.co.nz" TargetMode="External"/><Relationship Id="rId4" Type="http://schemas.openxmlformats.org/officeDocument/2006/relationships/settings" Target="settings.xml"/><Relationship Id="rId9" Type="http://schemas.openxmlformats.org/officeDocument/2006/relationships/hyperlink" Target="mailto:mike.Williams@niw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B772-FFFB-4969-AF98-3B92A561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Nottage</dc:creator>
  <cp:lastModifiedBy>Alex Keeble</cp:lastModifiedBy>
  <cp:revision>3</cp:revision>
  <dcterms:created xsi:type="dcterms:W3CDTF">2017-08-09T23:18:00Z</dcterms:created>
  <dcterms:modified xsi:type="dcterms:W3CDTF">2017-08-10T00:00:00Z</dcterms:modified>
</cp:coreProperties>
</file>